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4733925</wp:posOffset>
                </wp:positionH>
                <wp:positionV relativeFrom="paragraph">
                  <wp:posOffset>0</wp:posOffset>
                </wp:positionV>
                <wp:extent cx="1250950" cy="1216660"/>
                <wp:wrapNone/>
                <wp:docPr id="4" name=""/>
                <a:graphic>
                  <a:graphicData uri="http://schemas.microsoft.com/office/word/2010/wordprocessingShape">
                    <wps:wsp>
                      <wps:cNvSpPr txBox="1">
                        <a:spLocks noChangeArrowheads="1"/>
                      </wps:cNvSpPr>
                      <wps:spPr bwMode="auto">
                        <a:xfrm>
                          <a:off x="0" y="0"/>
                          <a:ext cx="1250950" cy="1216660"/>
                        </a:xfrm>
                        <a:prstGeom prst="rect">
                          <a:avLst/>
                        </a:prstGeom>
                        <a:solidFill>
                          <a:srgbClr val="FFFFFF"/>
                        </a:solidFill>
                        <a:ln>
                          <a:noFill/>
                        </a:ln>
                        <a:extLst>
                          <a:ext uri="{91240B29-F687-4F45-9708-019B960494DF}"/>
                        </a:extLst>
                      </wps:spPr>
                      <wps:txbx>
                        <w:txbxContent>
                          <w:p w:rsidR="005D7E54" w:rsidDel="00000000" w:rsidP="00000000" w:rsidRDefault="005D7E54" w:rsidRPr="00000000">
                            <w:r w:rsidDel="00000000" w:rsidR="00000000" w:rsidRPr="001569C2">
                              <w:rPr>
                                <w:noProof w:val="1"/>
                              </w:rPr>
                              <w:drawing>
                                <wp:inline distB="0" distT="0" distL="0" distR="0">
                                  <wp:extent cx="1033373" cy="1031525"/>
                                  <wp:effectExtent b="0" l="19050" r="0" t="0"/>
                                  <wp:docPr id="3" name="Pictur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1041031" cy="1039169"/>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4733925</wp:posOffset>
                </wp:positionH>
                <wp:positionV relativeFrom="paragraph">
                  <wp:posOffset>0</wp:posOffset>
                </wp:positionV>
                <wp:extent cx="1250950" cy="1216660"/>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50950" cy="1216660"/>
                        </a:xfrm>
                        <a:prstGeom prst="rect"/>
                        <a:ln/>
                      </pic:spPr>
                    </pic:pic>
                  </a:graphicData>
                </a:graphic>
              </wp:anchor>
            </w:drawing>
          </mc:Fallback>
        </mc:AlternateContent>
      </w:r>
    </w:p>
    <w:p w:rsidR="00000000" w:rsidDel="00000000" w:rsidP="00000000" w:rsidRDefault="00000000" w:rsidRPr="00000000" w14:paraId="00000002">
      <w:pPr>
        <w:spacing w:after="0" w:lineRule="auto"/>
        <w:rPr>
          <w:sz w:val="26"/>
          <w:szCs w:val="26"/>
        </w:rPr>
      </w:pPr>
      <w:r w:rsidDel="00000000" w:rsidR="00000000" w:rsidRPr="00000000">
        <w:rPr>
          <w:sz w:val="24"/>
          <w:szCs w:val="24"/>
          <w:rtl w:val="0"/>
        </w:rPr>
        <w:t xml:space="preserve">2024-25 Student Supply Lists</w:t>
      </w:r>
      <w:r w:rsidDel="00000000" w:rsidR="00000000" w:rsidRPr="00000000">
        <w:rPr>
          <w:rtl w:val="0"/>
        </w:rPr>
      </w:r>
    </w:p>
    <w:p w:rsidR="00000000" w:rsidDel="00000000" w:rsidP="00000000" w:rsidRDefault="00000000" w:rsidRPr="00000000" w14:paraId="00000003">
      <w:pPr>
        <w:spacing w:after="0" w:lineRule="auto"/>
        <w:rPr>
          <w:sz w:val="24"/>
          <w:szCs w:val="24"/>
        </w:rPr>
      </w:pPr>
      <w:r w:rsidDel="00000000" w:rsidR="00000000" w:rsidRPr="00000000">
        <w:rPr>
          <w:rtl w:val="0"/>
        </w:rPr>
      </w:r>
    </w:p>
    <w:p w:rsidR="00000000" w:rsidDel="00000000" w:rsidP="00000000" w:rsidRDefault="00000000" w:rsidRPr="00000000" w14:paraId="00000004">
      <w:pPr>
        <w:spacing w:after="0" w:lineRule="auto"/>
        <w:rPr>
          <w:sz w:val="24"/>
          <w:szCs w:val="24"/>
        </w:rPr>
      </w:pPr>
      <w:r w:rsidDel="00000000" w:rsidR="00000000" w:rsidRPr="00000000">
        <w:rPr>
          <w:sz w:val="24"/>
          <w:szCs w:val="24"/>
          <w:rtl w:val="0"/>
        </w:rPr>
        <w:t xml:space="preserve">Grade Level:  Children’s House</w:t>
        <w:tab/>
        <w:tab/>
        <w:tab/>
        <w:tab/>
      </w:r>
    </w:p>
    <w:p w:rsidR="00000000" w:rsidDel="00000000" w:rsidP="00000000" w:rsidRDefault="00000000" w:rsidRPr="00000000" w14:paraId="00000005">
      <w:pPr>
        <w:spacing w:after="0" w:lineRule="auto"/>
        <w:rPr>
          <w:sz w:val="24"/>
          <w:szCs w:val="24"/>
        </w:rPr>
      </w:pPr>
      <w:r w:rsidDel="00000000" w:rsidR="00000000" w:rsidRPr="00000000">
        <w:rPr>
          <w:rtl w:val="0"/>
        </w:rPr>
      </w:r>
    </w:p>
    <w:p w:rsidR="00000000" w:rsidDel="00000000" w:rsidP="00000000" w:rsidRDefault="00000000" w:rsidRPr="00000000" w14:paraId="00000006">
      <w:pPr>
        <w:spacing w:after="0" w:lineRule="auto"/>
        <w:rPr>
          <w:sz w:val="24"/>
          <w:szCs w:val="24"/>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Below are the school supplies needed for each child entering Children’s House.  These supplies may be brought to school on </w:t>
      </w:r>
      <w:r w:rsidDel="00000000" w:rsidR="00000000" w:rsidRPr="00000000">
        <w:rPr>
          <w:b w:val="1"/>
          <w:rtl w:val="0"/>
        </w:rPr>
        <w:t xml:space="preserve">August 13th, 2024</w:t>
      </w:r>
      <w:r w:rsidDel="00000000" w:rsidR="00000000" w:rsidRPr="00000000">
        <w:rPr>
          <w:rtl w:val="0"/>
        </w:rPr>
        <w:t xml:space="preserve">.  Please stick to the items and descriptions provided on this list.  Thank you.</w:t>
      </w:r>
    </w:p>
    <w:p w:rsidR="00000000" w:rsidDel="00000000" w:rsidP="00000000" w:rsidRDefault="00000000" w:rsidRPr="00000000" w14:paraId="00000008">
      <w:pPr>
        <w:spacing w:after="0" w:lineRule="auto"/>
        <w:rPr/>
      </w:pPr>
      <w:r w:rsidDel="00000000" w:rsidR="00000000" w:rsidRPr="00000000">
        <w:rPr>
          <w:rtl w:val="0"/>
        </w:rPr>
      </w:r>
    </w:p>
    <w:tbl>
      <w:tblPr>
        <w:tblStyle w:val="Table1"/>
        <w:tblW w:w="9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
        <w:gridCol w:w="5945"/>
        <w:gridCol w:w="2887"/>
        <w:tblGridChange w:id="0">
          <w:tblGrid>
            <w:gridCol w:w="1096"/>
            <w:gridCol w:w="5945"/>
            <w:gridCol w:w="2887"/>
          </w:tblGrid>
        </w:tblGridChange>
      </w:tblGrid>
      <w:tr>
        <w:trPr>
          <w:cantSplit w:val="0"/>
          <w:trHeight w:val="297" w:hRule="atLeast"/>
          <w:tblHeader w:val="0"/>
        </w:trPr>
        <w:tc>
          <w:tcPr>
            <w:vAlign w:val="center"/>
          </w:tcPr>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Quantity</w:t>
            </w:r>
          </w:p>
        </w:tc>
        <w:tc>
          <w:tcPr>
            <w:vAlign w:val="center"/>
          </w:tcPr>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Item/Supply Description</w:t>
            </w:r>
          </w:p>
        </w:tc>
        <w:tc>
          <w:tcPr>
            <w:vAlign w:val="center"/>
          </w:tcPr>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Comments</w:t>
            </w:r>
          </w:p>
        </w:tc>
      </w:tr>
      <w:tr>
        <w:trPr>
          <w:cantSplit w:val="0"/>
          <w:trHeight w:val="314" w:hRule="atLeast"/>
          <w:tblHeader w:val="0"/>
        </w:trPr>
        <w:tc>
          <w:tcPr>
            <w:vAlign w:val="center"/>
          </w:tcPr>
          <w:p w:rsidR="00000000" w:rsidDel="00000000" w:rsidP="00000000" w:rsidRDefault="00000000" w:rsidRPr="00000000" w14:paraId="0000000C">
            <w:pPr>
              <w:jc w:val="center"/>
              <w:rPr/>
            </w:pPr>
            <w:r w:rsidDel="00000000" w:rsidR="00000000" w:rsidRPr="00000000">
              <w:rPr>
                <w:rtl w:val="0"/>
              </w:rPr>
              <w:t xml:space="preserve">24</w:t>
            </w:r>
          </w:p>
        </w:tc>
        <w:tc>
          <w:tcPr>
            <w:vAlign w:val="center"/>
          </w:tcPr>
          <w:p w:rsidR="00000000" w:rsidDel="00000000" w:rsidP="00000000" w:rsidRDefault="00000000" w:rsidRPr="00000000" w14:paraId="0000000D">
            <w:pPr>
              <w:jc w:val="center"/>
              <w:rPr/>
            </w:pPr>
            <w:r w:rsidDel="00000000" w:rsidR="00000000" w:rsidRPr="00000000">
              <w:rPr>
                <w:rtl w:val="0"/>
              </w:rPr>
              <w:t xml:space="preserve">Sharpened pencils w/ erasers (regular #2 yellow) and one large eraser</w:t>
            </w:r>
          </w:p>
        </w:tc>
        <w:tc>
          <w:tcPr>
            <w:vAlign w:val="center"/>
          </w:tcPr>
          <w:p w:rsidR="00000000" w:rsidDel="00000000" w:rsidP="00000000" w:rsidRDefault="00000000" w:rsidRPr="00000000" w14:paraId="0000000E">
            <w:pPr>
              <w:jc w:val="center"/>
              <w:rPr/>
            </w:pPr>
            <w:r w:rsidDel="00000000" w:rsidR="00000000" w:rsidRPr="00000000">
              <w:rPr>
                <w:rtl w:val="0"/>
              </w:rPr>
              <w:t xml:space="preserve">No name needed</w:t>
            </w:r>
          </w:p>
        </w:tc>
      </w:tr>
      <w:tr>
        <w:trPr>
          <w:cantSplit w:val="0"/>
          <w:trHeight w:val="305" w:hRule="atLeast"/>
          <w:tblHeader w:val="0"/>
        </w:trPr>
        <w:tc>
          <w:tcPr>
            <w:vAlign w:val="center"/>
          </w:tcPr>
          <w:p w:rsidR="00000000" w:rsidDel="00000000" w:rsidP="00000000" w:rsidRDefault="00000000" w:rsidRPr="00000000" w14:paraId="0000000F">
            <w:pPr>
              <w:jc w:val="center"/>
              <w:rPr/>
            </w:pPr>
            <w:r w:rsidDel="00000000" w:rsidR="00000000" w:rsidRPr="00000000">
              <w:rPr>
                <w:rtl w:val="0"/>
              </w:rPr>
              <w:t xml:space="preserve">1 box</w:t>
            </w:r>
          </w:p>
        </w:tc>
        <w:tc>
          <w:tcPr>
            <w:vAlign w:val="center"/>
          </w:tcPr>
          <w:p w:rsidR="00000000" w:rsidDel="00000000" w:rsidP="00000000" w:rsidRDefault="00000000" w:rsidRPr="00000000" w14:paraId="00000010">
            <w:pPr>
              <w:jc w:val="center"/>
              <w:rPr/>
            </w:pPr>
            <w:r w:rsidDel="00000000" w:rsidR="00000000" w:rsidRPr="00000000">
              <w:rPr>
                <w:rtl w:val="0"/>
              </w:rPr>
              <w:t xml:space="preserve">24 colors Crayola crayons</w:t>
            </w:r>
          </w:p>
        </w:tc>
        <w:tc>
          <w:tcPr>
            <w:vAlign w:val="center"/>
          </w:tcPr>
          <w:p w:rsidR="00000000" w:rsidDel="00000000" w:rsidP="00000000" w:rsidRDefault="00000000" w:rsidRPr="00000000" w14:paraId="00000011">
            <w:pPr>
              <w:jc w:val="center"/>
              <w:rPr>
                <w:b w:val="1"/>
              </w:rPr>
            </w:pPr>
            <w:r w:rsidDel="00000000" w:rsidR="00000000" w:rsidRPr="00000000">
              <w:rPr>
                <w:rtl w:val="0"/>
              </w:rPr>
              <w:t xml:space="preserve">Name needed</w:t>
            </w:r>
            <w:r w:rsidDel="00000000" w:rsidR="00000000" w:rsidRPr="00000000">
              <w:rPr>
                <w:b w:val="1"/>
                <w:rtl w:val="0"/>
              </w:rPr>
              <w:t xml:space="preserve"> (K only)</w:t>
            </w:r>
          </w:p>
        </w:tc>
      </w:tr>
      <w:tr>
        <w:trPr>
          <w:cantSplit w:val="0"/>
          <w:trHeight w:val="287" w:hRule="atLeast"/>
          <w:tblHeader w:val="0"/>
        </w:trPr>
        <w:tc>
          <w:tcPr>
            <w:vAlign w:val="center"/>
          </w:tcPr>
          <w:p w:rsidR="00000000" w:rsidDel="00000000" w:rsidP="00000000" w:rsidRDefault="00000000" w:rsidRPr="00000000" w14:paraId="00000012">
            <w:pPr>
              <w:jc w:val="center"/>
              <w:rPr/>
            </w:pPr>
            <w:r w:rsidDel="00000000" w:rsidR="00000000" w:rsidRPr="00000000">
              <w:rPr>
                <w:rtl w:val="0"/>
              </w:rPr>
              <w:t xml:space="preserve">2 boxes</w:t>
            </w:r>
          </w:p>
        </w:tc>
        <w:tc>
          <w:tcPr>
            <w:vAlign w:val="center"/>
          </w:tcPr>
          <w:p w:rsidR="00000000" w:rsidDel="00000000" w:rsidP="00000000" w:rsidRDefault="00000000" w:rsidRPr="00000000" w14:paraId="00000013">
            <w:pPr>
              <w:jc w:val="center"/>
              <w:rPr/>
            </w:pPr>
            <w:r w:rsidDel="00000000" w:rsidR="00000000" w:rsidRPr="00000000">
              <w:rPr>
                <w:rtl w:val="0"/>
              </w:rPr>
              <w:t xml:space="preserve">Crayola 24 pack colored pencils</w:t>
            </w:r>
          </w:p>
        </w:tc>
        <w:tc>
          <w:tcPr>
            <w:vAlign w:val="center"/>
          </w:tcPr>
          <w:p w:rsidR="00000000" w:rsidDel="00000000" w:rsidP="00000000" w:rsidRDefault="00000000" w:rsidRPr="00000000" w14:paraId="00000014">
            <w:pPr>
              <w:jc w:val="center"/>
              <w:rPr/>
            </w:pPr>
            <w:r w:rsidDel="00000000" w:rsidR="00000000" w:rsidRPr="00000000">
              <w:rPr>
                <w:rtl w:val="0"/>
              </w:rPr>
              <w:t xml:space="preserve">No name needed</w:t>
            </w:r>
          </w:p>
        </w:tc>
      </w:tr>
      <w:tr>
        <w:trPr>
          <w:cantSplit w:val="0"/>
          <w:trHeight w:val="351" w:hRule="atLeast"/>
          <w:tblHeader w:val="0"/>
        </w:trPr>
        <w:tc>
          <w:tcPr>
            <w:vAlign w:val="center"/>
          </w:tcPr>
          <w:p w:rsidR="00000000" w:rsidDel="00000000" w:rsidP="00000000" w:rsidRDefault="00000000" w:rsidRPr="00000000" w14:paraId="00000015">
            <w:pPr>
              <w:jc w:val="center"/>
              <w:rPr/>
            </w:pPr>
            <w:r w:rsidDel="00000000" w:rsidR="00000000" w:rsidRPr="00000000">
              <w:rPr>
                <w:rtl w:val="0"/>
              </w:rPr>
              <w:t xml:space="preserve">1 box</w:t>
            </w:r>
          </w:p>
        </w:tc>
        <w:tc>
          <w:tcPr>
            <w:vAlign w:val="center"/>
          </w:tcPr>
          <w:p w:rsidR="00000000" w:rsidDel="00000000" w:rsidP="00000000" w:rsidRDefault="00000000" w:rsidRPr="00000000" w14:paraId="00000016">
            <w:pPr>
              <w:jc w:val="center"/>
              <w:rPr/>
            </w:pPr>
            <w:r w:rsidDel="00000000" w:rsidR="00000000" w:rsidRPr="00000000">
              <w:rPr>
                <w:rtl w:val="0"/>
              </w:rPr>
              <w:t xml:space="preserve">Crayola washable Markers</w:t>
            </w:r>
          </w:p>
        </w:tc>
        <w:tc>
          <w:tcPr>
            <w:vAlign w:val="center"/>
          </w:tcPr>
          <w:p w:rsidR="00000000" w:rsidDel="00000000" w:rsidP="00000000" w:rsidRDefault="00000000" w:rsidRPr="00000000" w14:paraId="00000017">
            <w:pPr>
              <w:jc w:val="center"/>
              <w:rPr>
                <w:b w:val="1"/>
              </w:rPr>
            </w:pPr>
            <w:r w:rsidDel="00000000" w:rsidR="00000000" w:rsidRPr="00000000">
              <w:rPr>
                <w:rtl w:val="0"/>
              </w:rPr>
              <w:t xml:space="preserve">Name needed </w:t>
            </w:r>
            <w:r w:rsidDel="00000000" w:rsidR="00000000" w:rsidRPr="00000000">
              <w:rPr>
                <w:b w:val="1"/>
                <w:rtl w:val="0"/>
              </w:rPr>
              <w:t xml:space="preserve">(K only)</w:t>
            </w:r>
          </w:p>
        </w:tc>
      </w:tr>
      <w:tr>
        <w:trPr>
          <w:cantSplit w:val="0"/>
          <w:trHeight w:val="275" w:hRule="atLeast"/>
          <w:tblHeader w:val="0"/>
        </w:trPr>
        <w:tc>
          <w:tcPr>
            <w:vAlign w:val="center"/>
          </w:tcPr>
          <w:p w:rsidR="00000000" w:rsidDel="00000000" w:rsidP="00000000" w:rsidRDefault="00000000" w:rsidRPr="00000000" w14:paraId="00000018">
            <w:pPr>
              <w:jc w:val="center"/>
              <w:rPr/>
            </w:pPr>
            <w:r w:rsidDel="00000000" w:rsidR="00000000" w:rsidRPr="00000000">
              <w:rPr>
                <w:rtl w:val="0"/>
              </w:rPr>
              <w:t xml:space="preserve">1 pair</w:t>
            </w:r>
          </w:p>
        </w:tc>
        <w:tc>
          <w:tcPr>
            <w:vAlign w:val="center"/>
          </w:tcPr>
          <w:p w:rsidR="00000000" w:rsidDel="00000000" w:rsidP="00000000" w:rsidRDefault="00000000" w:rsidRPr="00000000" w14:paraId="00000019">
            <w:pPr>
              <w:jc w:val="center"/>
              <w:rPr/>
            </w:pPr>
            <w:r w:rsidDel="00000000" w:rsidR="00000000" w:rsidRPr="00000000">
              <w:rPr>
                <w:rtl w:val="0"/>
              </w:rPr>
              <w:t xml:space="preserve">Child safe scissors</w:t>
            </w:r>
          </w:p>
        </w:tc>
        <w:tc>
          <w:tcPr>
            <w:vAlign w:val="center"/>
          </w:tcPr>
          <w:p w:rsidR="00000000" w:rsidDel="00000000" w:rsidP="00000000" w:rsidRDefault="00000000" w:rsidRPr="00000000" w14:paraId="0000001A">
            <w:pPr>
              <w:jc w:val="center"/>
              <w:rPr/>
            </w:pPr>
            <w:r w:rsidDel="00000000" w:rsidR="00000000" w:rsidRPr="00000000">
              <w:rPr>
                <w:rtl w:val="0"/>
              </w:rPr>
              <w:t xml:space="preserve">Name needed</w:t>
            </w:r>
          </w:p>
        </w:tc>
      </w:tr>
      <w:tr>
        <w:trPr>
          <w:cantSplit w:val="0"/>
          <w:trHeight w:val="275" w:hRule="atLeast"/>
          <w:tblHeader w:val="0"/>
        </w:trPr>
        <w:tc>
          <w:tcPr>
            <w:vAlign w:val="center"/>
          </w:tcPr>
          <w:p w:rsidR="00000000" w:rsidDel="00000000" w:rsidP="00000000" w:rsidRDefault="00000000" w:rsidRPr="00000000" w14:paraId="0000001B">
            <w:pPr>
              <w:jc w:val="center"/>
              <w:rPr/>
            </w:pPr>
            <w:r w:rsidDel="00000000" w:rsidR="00000000" w:rsidRPr="00000000">
              <w:rPr>
                <w:rtl w:val="0"/>
              </w:rPr>
              <w:t xml:space="preserve">2 sets</w:t>
            </w:r>
          </w:p>
        </w:tc>
        <w:tc>
          <w:tcPr>
            <w:vAlign w:val="center"/>
          </w:tcPr>
          <w:p w:rsidR="00000000" w:rsidDel="00000000" w:rsidP="00000000" w:rsidRDefault="00000000" w:rsidRPr="00000000" w14:paraId="0000001C">
            <w:pPr>
              <w:jc w:val="center"/>
              <w:rPr/>
            </w:pPr>
            <w:r w:rsidDel="00000000" w:rsidR="00000000" w:rsidRPr="00000000">
              <w:rPr>
                <w:rtl w:val="0"/>
              </w:rPr>
              <w:t xml:space="preserve">Crayola Watercolors with brush</w:t>
            </w:r>
          </w:p>
        </w:tc>
        <w:tc>
          <w:tcPr>
            <w:vAlign w:val="center"/>
          </w:tcPr>
          <w:p w:rsidR="00000000" w:rsidDel="00000000" w:rsidP="00000000" w:rsidRDefault="00000000" w:rsidRPr="00000000" w14:paraId="0000001D">
            <w:pPr>
              <w:jc w:val="center"/>
              <w:rPr/>
            </w:pPr>
            <w:r w:rsidDel="00000000" w:rsidR="00000000" w:rsidRPr="00000000">
              <w:rPr>
                <w:rtl w:val="0"/>
              </w:rPr>
              <w:t xml:space="preserve">Name on set</w:t>
            </w:r>
          </w:p>
        </w:tc>
      </w:tr>
      <w:tr>
        <w:trPr>
          <w:cantSplit w:val="0"/>
          <w:trHeight w:val="275" w:hRule="atLeast"/>
          <w:tblHeader w:val="0"/>
        </w:trPr>
        <w:tc>
          <w:tcPr>
            <w:vAlign w:val="center"/>
          </w:tcPr>
          <w:p w:rsidR="00000000" w:rsidDel="00000000" w:rsidP="00000000" w:rsidRDefault="00000000" w:rsidRPr="00000000" w14:paraId="0000001E">
            <w:pPr>
              <w:jc w:val="center"/>
              <w:rPr/>
            </w:pPr>
            <w:r w:rsidDel="00000000" w:rsidR="00000000" w:rsidRPr="00000000">
              <w:rPr>
                <w:rtl w:val="0"/>
              </w:rPr>
              <w:t xml:space="preserve">1</w:t>
            </w:r>
          </w:p>
        </w:tc>
        <w:tc>
          <w:tcPr>
            <w:vAlign w:val="center"/>
          </w:tcPr>
          <w:p w:rsidR="00000000" w:rsidDel="00000000" w:rsidP="00000000" w:rsidRDefault="00000000" w:rsidRPr="00000000" w14:paraId="0000001F">
            <w:pPr>
              <w:jc w:val="center"/>
              <w:rPr/>
            </w:pPr>
            <w:r w:rsidDel="00000000" w:rsidR="00000000" w:rsidRPr="00000000">
              <w:rPr>
                <w:rtl w:val="0"/>
              </w:rPr>
              <w:t xml:space="preserve">Pencil box (no pencil bags)</w:t>
            </w:r>
          </w:p>
        </w:tc>
        <w:tc>
          <w:tcPr>
            <w:vAlign w:val="center"/>
          </w:tcPr>
          <w:p w:rsidR="00000000" w:rsidDel="00000000" w:rsidP="00000000" w:rsidRDefault="00000000" w:rsidRPr="00000000" w14:paraId="00000020">
            <w:pPr>
              <w:jc w:val="center"/>
              <w:rPr/>
            </w:pPr>
            <w:r w:rsidDel="00000000" w:rsidR="00000000" w:rsidRPr="00000000">
              <w:rPr>
                <w:rtl w:val="0"/>
              </w:rPr>
              <w:t xml:space="preserve">No name needed</w:t>
            </w:r>
          </w:p>
        </w:tc>
      </w:tr>
      <w:tr>
        <w:trPr>
          <w:cantSplit w:val="0"/>
          <w:trHeight w:val="275" w:hRule="atLeast"/>
          <w:tblHeader w:val="0"/>
        </w:trPr>
        <w:tc>
          <w:tcPr>
            <w:vAlign w:val="center"/>
          </w:tcPr>
          <w:p w:rsidR="00000000" w:rsidDel="00000000" w:rsidP="00000000" w:rsidRDefault="00000000" w:rsidRPr="00000000" w14:paraId="00000021">
            <w:pPr>
              <w:jc w:val="center"/>
              <w:rPr/>
            </w:pPr>
            <w:r w:rsidDel="00000000" w:rsidR="00000000" w:rsidRPr="00000000">
              <w:rPr>
                <w:rtl w:val="0"/>
              </w:rPr>
              <w:t xml:space="preserve">1 pack</w:t>
            </w:r>
          </w:p>
        </w:tc>
        <w:tc>
          <w:tcPr>
            <w:vAlign w:val="center"/>
          </w:tcPr>
          <w:p w:rsidR="00000000" w:rsidDel="00000000" w:rsidP="00000000" w:rsidRDefault="00000000" w:rsidRPr="00000000" w14:paraId="00000022">
            <w:pPr>
              <w:jc w:val="center"/>
              <w:rPr/>
            </w:pPr>
            <w:r w:rsidDel="00000000" w:rsidR="00000000" w:rsidRPr="00000000">
              <w:rPr>
                <w:rtl w:val="0"/>
              </w:rPr>
              <w:t xml:space="preserve">Silver metallic colored pencils</w:t>
            </w:r>
          </w:p>
        </w:tc>
        <w:tc>
          <w:tcPr>
            <w:vAlign w:val="center"/>
          </w:tcPr>
          <w:p w:rsidR="00000000" w:rsidDel="00000000" w:rsidP="00000000" w:rsidRDefault="00000000" w:rsidRPr="00000000" w14:paraId="00000023">
            <w:pPr>
              <w:jc w:val="center"/>
              <w:rPr/>
            </w:pPr>
            <w:r w:rsidDel="00000000" w:rsidR="00000000" w:rsidRPr="00000000">
              <w:rPr>
                <w:rtl w:val="0"/>
              </w:rPr>
              <w:t xml:space="preserve">No name needed</w:t>
            </w:r>
          </w:p>
        </w:tc>
      </w:tr>
      <w:tr>
        <w:trPr>
          <w:cantSplit w:val="0"/>
          <w:trHeight w:val="275" w:hRule="atLeast"/>
          <w:tblHeader w:val="0"/>
        </w:trPr>
        <w:tc>
          <w:tcPr>
            <w:vAlign w:val="center"/>
          </w:tcPr>
          <w:p w:rsidR="00000000" w:rsidDel="00000000" w:rsidP="00000000" w:rsidRDefault="00000000" w:rsidRPr="00000000" w14:paraId="00000024">
            <w:pPr>
              <w:jc w:val="center"/>
              <w:rPr/>
            </w:pPr>
            <w:r w:rsidDel="00000000" w:rsidR="00000000" w:rsidRPr="00000000">
              <w:rPr>
                <w:rtl w:val="0"/>
              </w:rPr>
              <w:t xml:space="preserve">1 pack</w:t>
            </w:r>
          </w:p>
        </w:tc>
        <w:tc>
          <w:tcPr>
            <w:vAlign w:val="center"/>
          </w:tcPr>
          <w:p w:rsidR="00000000" w:rsidDel="00000000" w:rsidP="00000000" w:rsidRDefault="00000000" w:rsidRPr="00000000" w14:paraId="00000025">
            <w:pPr>
              <w:jc w:val="center"/>
              <w:rPr/>
            </w:pPr>
            <w:r w:rsidDel="00000000" w:rsidR="00000000" w:rsidRPr="00000000">
              <w:rPr>
                <w:rtl w:val="0"/>
              </w:rPr>
              <w:t xml:space="preserve">Gold metallic colored pencils</w:t>
            </w:r>
          </w:p>
        </w:tc>
        <w:tc>
          <w:tcPr>
            <w:vAlign w:val="center"/>
          </w:tcPr>
          <w:p w:rsidR="00000000" w:rsidDel="00000000" w:rsidP="00000000" w:rsidRDefault="00000000" w:rsidRPr="00000000" w14:paraId="00000026">
            <w:pPr>
              <w:jc w:val="center"/>
              <w:rPr/>
            </w:pPr>
            <w:r w:rsidDel="00000000" w:rsidR="00000000" w:rsidRPr="00000000">
              <w:rPr>
                <w:rtl w:val="0"/>
              </w:rPr>
              <w:t xml:space="preserve">No name needed</w:t>
            </w:r>
          </w:p>
        </w:tc>
      </w:tr>
      <w:tr>
        <w:trPr>
          <w:cantSplit w:val="0"/>
          <w:trHeight w:val="275" w:hRule="atLeast"/>
          <w:tblHeader w:val="0"/>
        </w:trPr>
        <w:tc>
          <w:tcPr>
            <w:vAlign w:val="center"/>
          </w:tcPr>
          <w:p w:rsidR="00000000" w:rsidDel="00000000" w:rsidP="00000000" w:rsidRDefault="00000000" w:rsidRPr="00000000" w14:paraId="00000027">
            <w:pPr>
              <w:jc w:val="center"/>
              <w:rPr/>
            </w:pPr>
            <w:r w:rsidDel="00000000" w:rsidR="00000000" w:rsidRPr="00000000">
              <w:rPr>
                <w:rtl w:val="0"/>
              </w:rPr>
              <w:t xml:space="preserve">1 </w:t>
            </w:r>
          </w:p>
        </w:tc>
        <w:tc>
          <w:tcPr>
            <w:vAlign w:val="center"/>
          </w:tcPr>
          <w:p w:rsidR="00000000" w:rsidDel="00000000" w:rsidP="00000000" w:rsidRDefault="00000000" w:rsidRPr="00000000" w14:paraId="00000028">
            <w:pPr>
              <w:jc w:val="center"/>
              <w:rPr/>
            </w:pPr>
            <w:r w:rsidDel="00000000" w:rsidR="00000000" w:rsidRPr="00000000">
              <w:rPr>
                <w:rtl w:val="0"/>
              </w:rPr>
              <w:t xml:space="preserve">Plain, solid colored clipboard</w:t>
            </w:r>
          </w:p>
        </w:tc>
        <w:tc>
          <w:tcPr>
            <w:vAlign w:val="center"/>
          </w:tcPr>
          <w:p w:rsidR="00000000" w:rsidDel="00000000" w:rsidP="00000000" w:rsidRDefault="00000000" w:rsidRPr="00000000" w14:paraId="00000029">
            <w:pPr>
              <w:jc w:val="center"/>
              <w:rPr>
                <w:b w:val="1"/>
              </w:rPr>
            </w:pPr>
            <w:r w:rsidDel="00000000" w:rsidR="00000000" w:rsidRPr="00000000">
              <w:rPr>
                <w:rtl w:val="0"/>
              </w:rPr>
              <w:t xml:space="preserve">Name on clipboard</w:t>
            </w:r>
            <w:r w:rsidDel="00000000" w:rsidR="00000000" w:rsidRPr="00000000">
              <w:rPr>
                <w:b w:val="1"/>
                <w:rtl w:val="0"/>
              </w:rPr>
              <w:t xml:space="preserve"> (K Only)</w:t>
            </w:r>
          </w:p>
        </w:tc>
      </w:tr>
      <w:tr>
        <w:trPr>
          <w:cantSplit w:val="0"/>
          <w:trHeight w:val="275" w:hRule="atLeast"/>
          <w:tblHeader w:val="0"/>
        </w:trPr>
        <w:tc>
          <w:tcPr>
            <w:vAlign w:val="center"/>
          </w:tcPr>
          <w:p w:rsidR="00000000" w:rsidDel="00000000" w:rsidP="00000000" w:rsidRDefault="00000000" w:rsidRPr="00000000" w14:paraId="0000002A">
            <w:pPr>
              <w:jc w:val="center"/>
              <w:rPr/>
            </w:pPr>
            <w:r w:rsidDel="00000000" w:rsidR="00000000" w:rsidRPr="00000000">
              <w:rPr>
                <w:rtl w:val="0"/>
              </w:rPr>
              <w:t xml:space="preserve">1</w:t>
            </w:r>
          </w:p>
        </w:tc>
        <w:tc>
          <w:tcPr>
            <w:vAlign w:val="center"/>
          </w:tcPr>
          <w:p w:rsidR="00000000" w:rsidDel="00000000" w:rsidP="00000000" w:rsidRDefault="00000000" w:rsidRPr="00000000" w14:paraId="0000002B">
            <w:pPr>
              <w:jc w:val="center"/>
              <w:rPr/>
            </w:pPr>
            <w:r w:rsidDel="00000000" w:rsidR="00000000" w:rsidRPr="00000000">
              <w:rPr>
                <w:rtl w:val="0"/>
              </w:rPr>
              <w:t xml:space="preserve">watercolor set</w:t>
            </w:r>
          </w:p>
        </w:tc>
        <w:tc>
          <w:tcPr>
            <w:vAlign w:val="center"/>
          </w:tcPr>
          <w:p w:rsidR="00000000" w:rsidDel="00000000" w:rsidP="00000000" w:rsidRDefault="00000000" w:rsidRPr="00000000" w14:paraId="0000002C">
            <w:pPr>
              <w:jc w:val="center"/>
              <w:rPr/>
            </w:pPr>
            <w:r w:rsidDel="00000000" w:rsidR="00000000" w:rsidRPr="00000000">
              <w:rPr>
                <w:rtl w:val="0"/>
              </w:rPr>
              <w:t xml:space="preserve">No name needed</w:t>
            </w:r>
          </w:p>
        </w:tc>
      </w:tr>
      <w:tr>
        <w:trPr>
          <w:cantSplit w:val="0"/>
          <w:trHeight w:val="549" w:hRule="atLeast"/>
          <w:tblHeader w:val="0"/>
        </w:trPr>
        <w:tc>
          <w:tcPr>
            <w:vAlign w:val="center"/>
          </w:tcPr>
          <w:p w:rsidR="00000000" w:rsidDel="00000000" w:rsidP="00000000" w:rsidRDefault="00000000" w:rsidRPr="00000000" w14:paraId="0000002D">
            <w:pPr>
              <w:jc w:val="center"/>
              <w:rPr/>
            </w:pPr>
            <w:bookmarkStart w:colFirst="0" w:colLast="0" w:name="_heading=h.gjdgxs" w:id="0"/>
            <w:bookmarkEnd w:id="0"/>
            <w:r w:rsidDel="00000000" w:rsidR="00000000" w:rsidRPr="00000000">
              <w:rPr>
                <w:rtl w:val="0"/>
              </w:rPr>
              <w:t xml:space="preserve">1</w:t>
            </w:r>
          </w:p>
        </w:tc>
        <w:tc>
          <w:tcPr>
            <w:vAlign w:val="center"/>
          </w:tcPr>
          <w:p w:rsidR="00000000" w:rsidDel="00000000" w:rsidP="00000000" w:rsidRDefault="00000000" w:rsidRPr="00000000" w14:paraId="0000002E">
            <w:pPr>
              <w:jc w:val="center"/>
              <w:rPr/>
            </w:pPr>
            <w:r w:rsidDel="00000000" w:rsidR="00000000" w:rsidRPr="00000000">
              <w:rPr>
                <w:rtl w:val="0"/>
              </w:rPr>
              <w:t xml:space="preserve">2 pocket plastic folder</w:t>
            </w:r>
          </w:p>
        </w:tc>
        <w:tc>
          <w:tcPr>
            <w:vAlign w:val="center"/>
          </w:tcPr>
          <w:p w:rsidR="00000000" w:rsidDel="00000000" w:rsidP="00000000" w:rsidRDefault="00000000" w:rsidRPr="00000000" w14:paraId="0000002F">
            <w:pPr>
              <w:jc w:val="center"/>
              <w:rPr/>
            </w:pPr>
            <w:r w:rsidDel="00000000" w:rsidR="00000000" w:rsidRPr="00000000">
              <w:rPr>
                <w:rtl w:val="0"/>
              </w:rPr>
              <w:t xml:space="preserve">Name needed</w:t>
            </w:r>
          </w:p>
        </w:tc>
      </w:tr>
      <w:tr>
        <w:trPr>
          <w:cantSplit w:val="0"/>
          <w:trHeight w:val="275" w:hRule="atLeast"/>
          <w:tblHeader w:val="0"/>
        </w:trPr>
        <w:tc>
          <w:tcPr>
            <w:vAlign w:val="center"/>
          </w:tcPr>
          <w:p w:rsidR="00000000" w:rsidDel="00000000" w:rsidP="00000000" w:rsidRDefault="00000000" w:rsidRPr="00000000" w14:paraId="00000030">
            <w:pPr>
              <w:jc w:val="center"/>
              <w:rPr/>
            </w:pPr>
            <w:r w:rsidDel="00000000" w:rsidR="00000000" w:rsidRPr="00000000">
              <w:rPr>
                <w:rtl w:val="0"/>
              </w:rPr>
              <w:t xml:space="preserve">1 box</w:t>
            </w:r>
          </w:p>
        </w:tc>
        <w:tc>
          <w:tcPr>
            <w:vAlign w:val="center"/>
          </w:tcPr>
          <w:p w:rsidR="00000000" w:rsidDel="00000000" w:rsidP="00000000" w:rsidRDefault="00000000" w:rsidRPr="00000000" w14:paraId="00000031">
            <w:pPr>
              <w:jc w:val="center"/>
              <w:rPr/>
            </w:pPr>
            <w:r w:rsidDel="00000000" w:rsidR="00000000" w:rsidRPr="00000000">
              <w:rPr>
                <w:rtl w:val="0"/>
              </w:rPr>
              <w:t xml:space="preserve">Gallon Ziploc Bags</w:t>
            </w:r>
          </w:p>
        </w:tc>
        <w:tc>
          <w:tcPr>
            <w:vAlign w:val="center"/>
          </w:tcPr>
          <w:p w:rsidR="00000000" w:rsidDel="00000000" w:rsidP="00000000" w:rsidRDefault="00000000" w:rsidRPr="00000000" w14:paraId="00000032">
            <w:pPr>
              <w:jc w:val="center"/>
              <w:rPr/>
            </w:pPr>
            <w:r w:rsidDel="00000000" w:rsidR="00000000" w:rsidRPr="00000000">
              <w:rPr>
                <w:rtl w:val="0"/>
              </w:rPr>
              <w:t xml:space="preserve">Girls Only - No name needed</w:t>
            </w:r>
          </w:p>
        </w:tc>
      </w:tr>
      <w:tr>
        <w:trPr>
          <w:cantSplit w:val="0"/>
          <w:trHeight w:val="405" w:hRule="atLeast"/>
          <w:tblHeader w:val="0"/>
        </w:trPr>
        <w:tc>
          <w:tcPr>
            <w:vAlign w:val="center"/>
          </w:tcPr>
          <w:p w:rsidR="00000000" w:rsidDel="00000000" w:rsidP="00000000" w:rsidRDefault="00000000" w:rsidRPr="00000000" w14:paraId="00000033">
            <w:pPr>
              <w:jc w:val="center"/>
              <w:rPr/>
            </w:pPr>
            <w:r w:rsidDel="00000000" w:rsidR="00000000" w:rsidRPr="00000000">
              <w:rPr>
                <w:rtl w:val="0"/>
              </w:rPr>
              <w:t xml:space="preserve">1 box</w:t>
            </w:r>
          </w:p>
        </w:tc>
        <w:tc>
          <w:tcPr>
            <w:vAlign w:val="center"/>
          </w:tcPr>
          <w:p w:rsidR="00000000" w:rsidDel="00000000" w:rsidP="00000000" w:rsidRDefault="00000000" w:rsidRPr="00000000" w14:paraId="00000034">
            <w:pPr>
              <w:jc w:val="center"/>
              <w:rPr/>
            </w:pPr>
            <w:r w:rsidDel="00000000" w:rsidR="00000000" w:rsidRPr="00000000">
              <w:rPr>
                <w:rtl w:val="0"/>
              </w:rPr>
              <w:t xml:space="preserve">Sandwich Ziploc Bags</w:t>
            </w:r>
          </w:p>
        </w:tc>
        <w:tc>
          <w:tcPr>
            <w:vAlign w:val="center"/>
          </w:tcPr>
          <w:p w:rsidR="00000000" w:rsidDel="00000000" w:rsidP="00000000" w:rsidRDefault="00000000" w:rsidRPr="00000000" w14:paraId="00000035">
            <w:pPr>
              <w:jc w:val="center"/>
              <w:rPr/>
            </w:pPr>
            <w:r w:rsidDel="00000000" w:rsidR="00000000" w:rsidRPr="00000000">
              <w:rPr>
                <w:rtl w:val="0"/>
              </w:rPr>
              <w:t xml:space="preserve">Boys Only - No name needed</w:t>
            </w:r>
          </w:p>
        </w:tc>
      </w:tr>
      <w:tr>
        <w:trPr>
          <w:cantSplit w:val="0"/>
          <w:trHeight w:val="351" w:hRule="atLeast"/>
          <w:tblHeader w:val="0"/>
        </w:trPr>
        <w:tc>
          <w:tcPr>
            <w:vAlign w:val="center"/>
          </w:tcPr>
          <w:p w:rsidR="00000000" w:rsidDel="00000000" w:rsidP="00000000" w:rsidRDefault="00000000" w:rsidRPr="00000000" w14:paraId="00000036">
            <w:pPr>
              <w:jc w:val="center"/>
              <w:rPr/>
            </w:pPr>
            <w:r w:rsidDel="00000000" w:rsidR="00000000" w:rsidRPr="00000000">
              <w:rPr>
                <w:rtl w:val="0"/>
              </w:rPr>
              <w:t xml:space="preserve">2 box</w:t>
            </w:r>
          </w:p>
        </w:tc>
        <w:tc>
          <w:tcPr>
            <w:vAlign w:val="center"/>
          </w:tcPr>
          <w:p w:rsidR="00000000" w:rsidDel="00000000" w:rsidP="00000000" w:rsidRDefault="00000000" w:rsidRPr="00000000" w14:paraId="00000037">
            <w:pPr>
              <w:jc w:val="center"/>
              <w:rPr/>
            </w:pPr>
            <w:r w:rsidDel="00000000" w:rsidR="00000000" w:rsidRPr="00000000">
              <w:rPr>
                <w:rtl w:val="0"/>
              </w:rPr>
              <w:t xml:space="preserve">Kleenex</w:t>
            </w:r>
          </w:p>
        </w:tc>
        <w:tc>
          <w:tcPr>
            <w:vAlign w:val="center"/>
          </w:tcPr>
          <w:p w:rsidR="00000000" w:rsidDel="00000000" w:rsidP="00000000" w:rsidRDefault="00000000" w:rsidRPr="00000000" w14:paraId="00000038">
            <w:pPr>
              <w:jc w:val="center"/>
              <w:rPr/>
            </w:pPr>
            <w:r w:rsidDel="00000000" w:rsidR="00000000" w:rsidRPr="00000000">
              <w:rPr>
                <w:rtl w:val="0"/>
              </w:rPr>
              <w:t xml:space="preserve">No name needed</w:t>
            </w:r>
          </w:p>
        </w:tc>
      </w:tr>
      <w:tr>
        <w:trPr>
          <w:cantSplit w:val="0"/>
          <w:trHeight w:val="275" w:hRule="atLeast"/>
          <w:tblHeader w:val="0"/>
        </w:trPr>
        <w:tc>
          <w:tcPr>
            <w:vAlign w:val="center"/>
          </w:tcPr>
          <w:p w:rsidR="00000000" w:rsidDel="00000000" w:rsidP="00000000" w:rsidRDefault="00000000" w:rsidRPr="00000000" w14:paraId="00000039">
            <w:pPr>
              <w:jc w:val="center"/>
              <w:rPr/>
            </w:pPr>
            <w:r w:rsidDel="00000000" w:rsidR="00000000" w:rsidRPr="00000000">
              <w:rPr>
                <w:rtl w:val="0"/>
              </w:rPr>
              <w:t xml:space="preserve">2</w:t>
            </w:r>
          </w:p>
        </w:tc>
        <w:tc>
          <w:tcPr>
            <w:vAlign w:val="center"/>
          </w:tcPr>
          <w:p w:rsidR="00000000" w:rsidDel="00000000" w:rsidP="00000000" w:rsidRDefault="00000000" w:rsidRPr="00000000" w14:paraId="0000003A">
            <w:pPr>
              <w:jc w:val="center"/>
              <w:rPr/>
            </w:pPr>
            <w:r w:rsidDel="00000000" w:rsidR="00000000" w:rsidRPr="00000000">
              <w:rPr>
                <w:rtl w:val="0"/>
              </w:rPr>
              <w:t xml:space="preserve">Lysol Disinfectant Wipes</w:t>
            </w:r>
          </w:p>
        </w:tc>
        <w:tc>
          <w:tcPr>
            <w:vAlign w:val="center"/>
          </w:tcPr>
          <w:p w:rsidR="00000000" w:rsidDel="00000000" w:rsidP="00000000" w:rsidRDefault="00000000" w:rsidRPr="00000000" w14:paraId="0000003B">
            <w:pPr>
              <w:jc w:val="center"/>
              <w:rPr/>
            </w:pPr>
            <w:r w:rsidDel="00000000" w:rsidR="00000000" w:rsidRPr="00000000">
              <w:rPr>
                <w:rtl w:val="0"/>
              </w:rPr>
              <w:t xml:space="preserve">No name needed</w:t>
            </w:r>
          </w:p>
        </w:tc>
      </w:tr>
      <w:tr>
        <w:trPr>
          <w:cantSplit w:val="0"/>
          <w:trHeight w:val="275" w:hRule="atLeast"/>
          <w:tblHeader w:val="0"/>
        </w:trPr>
        <w:tc>
          <w:tcPr>
            <w:vAlign w:val="center"/>
          </w:tcPr>
          <w:p w:rsidR="00000000" w:rsidDel="00000000" w:rsidP="00000000" w:rsidRDefault="00000000" w:rsidRPr="00000000" w14:paraId="0000003C">
            <w:pPr>
              <w:jc w:val="center"/>
              <w:rPr/>
            </w:pPr>
            <w:r w:rsidDel="00000000" w:rsidR="00000000" w:rsidRPr="00000000">
              <w:rPr>
                <w:rtl w:val="0"/>
              </w:rPr>
              <w:t xml:space="preserve">1 </w:t>
            </w:r>
          </w:p>
        </w:tc>
        <w:tc>
          <w:tcPr>
            <w:vAlign w:val="center"/>
          </w:tcPr>
          <w:p w:rsidR="00000000" w:rsidDel="00000000" w:rsidP="00000000" w:rsidRDefault="00000000" w:rsidRPr="00000000" w14:paraId="0000003D">
            <w:pPr>
              <w:jc w:val="center"/>
              <w:rPr/>
            </w:pPr>
            <w:r w:rsidDel="00000000" w:rsidR="00000000" w:rsidRPr="00000000">
              <w:rPr>
                <w:rtl w:val="0"/>
              </w:rPr>
              <w:t xml:space="preserve">Baby Wipes</w:t>
            </w:r>
          </w:p>
        </w:tc>
        <w:tc>
          <w:tcPr>
            <w:vAlign w:val="center"/>
          </w:tcPr>
          <w:p w:rsidR="00000000" w:rsidDel="00000000" w:rsidP="00000000" w:rsidRDefault="00000000" w:rsidRPr="00000000" w14:paraId="0000003E">
            <w:pPr>
              <w:jc w:val="center"/>
              <w:rPr/>
            </w:pPr>
            <w:r w:rsidDel="00000000" w:rsidR="00000000" w:rsidRPr="00000000">
              <w:rPr>
                <w:rtl w:val="0"/>
              </w:rPr>
              <w:t xml:space="preserve">No name needed</w:t>
            </w:r>
          </w:p>
        </w:tc>
      </w:tr>
      <w:tr>
        <w:trPr>
          <w:cantSplit w:val="0"/>
          <w:trHeight w:val="275" w:hRule="atLeast"/>
          <w:tblHeader w:val="0"/>
        </w:trPr>
        <w:tc>
          <w:tcPr>
            <w:vAlign w:val="center"/>
          </w:tcPr>
          <w:p w:rsidR="00000000" w:rsidDel="00000000" w:rsidP="00000000" w:rsidRDefault="00000000" w:rsidRPr="00000000" w14:paraId="0000003F">
            <w:pPr>
              <w:jc w:val="center"/>
              <w:rPr/>
            </w:pPr>
            <w:r w:rsidDel="00000000" w:rsidR="00000000" w:rsidRPr="00000000">
              <w:rPr>
                <w:rtl w:val="0"/>
              </w:rPr>
              <w:t xml:space="preserve">1</w:t>
            </w:r>
          </w:p>
        </w:tc>
        <w:tc>
          <w:tcPr>
            <w:vAlign w:val="center"/>
          </w:tcPr>
          <w:p w:rsidR="00000000" w:rsidDel="00000000" w:rsidP="00000000" w:rsidRDefault="00000000" w:rsidRPr="00000000" w14:paraId="00000040">
            <w:pPr>
              <w:jc w:val="center"/>
              <w:rPr/>
            </w:pPr>
            <w:r w:rsidDel="00000000" w:rsidR="00000000" w:rsidRPr="00000000">
              <w:rPr>
                <w:rtl w:val="0"/>
              </w:rPr>
              <w:t xml:space="preserve">Ruler</w:t>
            </w:r>
          </w:p>
        </w:tc>
        <w:tc>
          <w:tcPr>
            <w:vAlign w:val="center"/>
          </w:tcPr>
          <w:p w:rsidR="00000000" w:rsidDel="00000000" w:rsidP="00000000" w:rsidRDefault="00000000" w:rsidRPr="00000000" w14:paraId="00000041">
            <w:pPr>
              <w:jc w:val="center"/>
              <w:rPr>
                <w:b w:val="1"/>
              </w:rPr>
            </w:pPr>
            <w:r w:rsidDel="00000000" w:rsidR="00000000" w:rsidRPr="00000000">
              <w:rPr>
                <w:rtl w:val="0"/>
              </w:rPr>
              <w:t xml:space="preserve">Name needed </w:t>
            </w:r>
            <w:r w:rsidDel="00000000" w:rsidR="00000000" w:rsidRPr="00000000">
              <w:rPr>
                <w:b w:val="1"/>
                <w:rtl w:val="0"/>
              </w:rPr>
              <w:t xml:space="preserve">(K Only)</w:t>
            </w:r>
          </w:p>
        </w:tc>
      </w:tr>
      <w:tr>
        <w:trPr>
          <w:cantSplit w:val="0"/>
          <w:trHeight w:val="275" w:hRule="atLeast"/>
          <w:tblHeader w:val="0"/>
        </w:trPr>
        <w:tc>
          <w:tcPr>
            <w:vAlign w:val="center"/>
          </w:tcPr>
          <w:p w:rsidR="00000000" w:rsidDel="00000000" w:rsidP="00000000" w:rsidRDefault="00000000" w:rsidRPr="00000000" w14:paraId="00000042">
            <w:pPr>
              <w:jc w:val="center"/>
              <w:rPr/>
            </w:pPr>
            <w:r w:rsidDel="00000000" w:rsidR="00000000" w:rsidRPr="00000000">
              <w:rPr>
                <w:rtl w:val="0"/>
              </w:rPr>
              <w:t xml:space="preserve">1 (box)</w:t>
            </w:r>
          </w:p>
        </w:tc>
        <w:tc>
          <w:tcPr>
            <w:vAlign w:val="center"/>
          </w:tcPr>
          <w:p w:rsidR="00000000" w:rsidDel="00000000" w:rsidP="00000000" w:rsidRDefault="00000000" w:rsidRPr="00000000" w14:paraId="00000043">
            <w:pPr>
              <w:jc w:val="center"/>
              <w:rPr/>
            </w:pPr>
            <w:r w:rsidDel="00000000" w:rsidR="00000000" w:rsidRPr="00000000">
              <w:rPr>
                <w:rtl w:val="0"/>
              </w:rPr>
              <w:t xml:space="preserve">glue sticks</w:t>
            </w:r>
          </w:p>
        </w:tc>
        <w:tc>
          <w:tcPr>
            <w:vAlign w:val="center"/>
          </w:tcPr>
          <w:p w:rsidR="00000000" w:rsidDel="00000000" w:rsidP="00000000" w:rsidRDefault="00000000" w:rsidRPr="00000000" w14:paraId="00000044">
            <w:pPr>
              <w:jc w:val="center"/>
              <w:rPr/>
            </w:pPr>
            <w:r w:rsidDel="00000000" w:rsidR="00000000" w:rsidRPr="00000000">
              <w:rPr>
                <w:rtl w:val="0"/>
              </w:rPr>
              <w:t xml:space="preserve">No name needed</w:t>
            </w:r>
          </w:p>
        </w:tc>
      </w:tr>
      <w:tr>
        <w:trPr>
          <w:cantSplit w:val="0"/>
          <w:trHeight w:val="275" w:hRule="atLeast"/>
          <w:tblHeader w:val="0"/>
        </w:trPr>
        <w:tc>
          <w:tcPr>
            <w:vAlign w:val="center"/>
          </w:tcPr>
          <w:p w:rsidR="00000000" w:rsidDel="00000000" w:rsidP="00000000" w:rsidRDefault="00000000" w:rsidRPr="00000000" w14:paraId="00000045">
            <w:pPr>
              <w:jc w:val="center"/>
              <w:rPr/>
            </w:pPr>
            <w:r w:rsidDel="00000000" w:rsidR="00000000" w:rsidRPr="00000000">
              <w:rPr>
                <w:rtl w:val="0"/>
              </w:rPr>
              <w:t xml:space="preserve">1 pair</w:t>
            </w:r>
          </w:p>
        </w:tc>
        <w:tc>
          <w:tcPr>
            <w:vAlign w:val="center"/>
          </w:tcPr>
          <w:p w:rsidR="00000000" w:rsidDel="00000000" w:rsidP="00000000" w:rsidRDefault="00000000" w:rsidRPr="00000000" w14:paraId="00000046">
            <w:pPr>
              <w:jc w:val="center"/>
              <w:rPr/>
            </w:pPr>
            <w:r w:rsidDel="00000000" w:rsidR="00000000" w:rsidRPr="00000000">
              <w:rPr>
                <w:rtl w:val="0"/>
              </w:rPr>
              <w:t xml:space="preserve">Indoor, plain colored slippers for classroom shoes</w:t>
            </w:r>
          </w:p>
        </w:tc>
        <w:tc>
          <w:tcPr>
            <w:vAlign w:val="center"/>
          </w:tcPr>
          <w:p w:rsidR="00000000" w:rsidDel="00000000" w:rsidP="00000000" w:rsidRDefault="00000000" w:rsidRPr="00000000" w14:paraId="00000047">
            <w:pPr>
              <w:jc w:val="center"/>
              <w:rPr/>
            </w:pPr>
            <w:r w:rsidDel="00000000" w:rsidR="00000000" w:rsidRPr="00000000">
              <w:rPr>
                <w:rtl w:val="0"/>
              </w:rPr>
              <w:t xml:space="preserve">Names on/in shoes</w:t>
            </w:r>
          </w:p>
        </w:tc>
      </w:tr>
      <w:tr>
        <w:trPr>
          <w:cantSplit w:val="0"/>
          <w:trHeight w:val="275" w:hRule="atLeast"/>
          <w:tblHeader w:val="0"/>
        </w:trPr>
        <w:tc>
          <w:tcPr>
            <w:vAlign w:val="center"/>
          </w:tcPr>
          <w:p w:rsidR="00000000" w:rsidDel="00000000" w:rsidP="00000000" w:rsidRDefault="00000000" w:rsidRPr="00000000" w14:paraId="00000048">
            <w:pPr>
              <w:jc w:val="center"/>
              <w:rPr/>
            </w:pPr>
            <w:r w:rsidDel="00000000" w:rsidR="00000000" w:rsidRPr="00000000">
              <w:rPr>
                <w:rtl w:val="0"/>
              </w:rPr>
              <w:t xml:space="preserve">2 rolls</w:t>
            </w:r>
          </w:p>
        </w:tc>
        <w:tc>
          <w:tcPr>
            <w:vAlign w:val="center"/>
          </w:tcPr>
          <w:p w:rsidR="00000000" w:rsidDel="00000000" w:rsidP="00000000" w:rsidRDefault="00000000" w:rsidRPr="00000000" w14:paraId="00000049">
            <w:pPr>
              <w:jc w:val="center"/>
              <w:rPr/>
            </w:pPr>
            <w:r w:rsidDel="00000000" w:rsidR="00000000" w:rsidRPr="00000000">
              <w:rPr>
                <w:rtl w:val="0"/>
              </w:rPr>
              <w:t xml:space="preserve">Paper towel</w:t>
            </w:r>
          </w:p>
        </w:tc>
        <w:tc>
          <w:tcPr>
            <w:vAlign w:val="center"/>
          </w:tcPr>
          <w:p w:rsidR="00000000" w:rsidDel="00000000" w:rsidP="00000000" w:rsidRDefault="00000000" w:rsidRPr="00000000" w14:paraId="0000004A">
            <w:pPr>
              <w:jc w:val="center"/>
              <w:rPr/>
            </w:pPr>
            <w:r w:rsidDel="00000000" w:rsidR="00000000" w:rsidRPr="00000000">
              <w:rPr>
                <w:rtl w:val="0"/>
              </w:rPr>
              <w:t xml:space="preserve">No name needed</w:t>
            </w:r>
          </w:p>
        </w:tc>
      </w:tr>
      <w:tr>
        <w:trPr>
          <w:cantSplit w:val="0"/>
          <w:trHeight w:val="275" w:hRule="atLeast"/>
          <w:tblHeader w:val="0"/>
        </w:trPr>
        <w:tc>
          <w:tcPr>
            <w:vAlign w:val="center"/>
          </w:tcPr>
          <w:p w:rsidR="00000000" w:rsidDel="00000000" w:rsidP="00000000" w:rsidRDefault="00000000" w:rsidRPr="00000000" w14:paraId="0000004B">
            <w:pPr>
              <w:jc w:val="center"/>
              <w:rPr/>
            </w:pPr>
            <w:r w:rsidDel="00000000" w:rsidR="00000000" w:rsidRPr="00000000">
              <w:rPr>
                <w:rtl w:val="0"/>
              </w:rPr>
              <w:t xml:space="preserve">2 pack</w:t>
            </w:r>
          </w:p>
        </w:tc>
        <w:tc>
          <w:tcPr>
            <w:vAlign w:val="center"/>
          </w:tcPr>
          <w:p w:rsidR="00000000" w:rsidDel="00000000" w:rsidP="00000000" w:rsidRDefault="00000000" w:rsidRPr="00000000" w14:paraId="0000004C">
            <w:pPr>
              <w:jc w:val="center"/>
              <w:rPr/>
            </w:pPr>
            <w:r w:rsidDel="00000000" w:rsidR="00000000" w:rsidRPr="00000000">
              <w:rPr>
                <w:rtl w:val="0"/>
              </w:rPr>
              <w:t xml:space="preserve">Multi-color pack of construction paper </w:t>
            </w:r>
          </w:p>
        </w:tc>
        <w:tc>
          <w:tcPr>
            <w:vAlign w:val="center"/>
          </w:tcPr>
          <w:p w:rsidR="00000000" w:rsidDel="00000000" w:rsidP="00000000" w:rsidRDefault="00000000" w:rsidRPr="00000000" w14:paraId="0000004D">
            <w:pPr>
              <w:jc w:val="center"/>
              <w:rPr/>
            </w:pPr>
            <w:r w:rsidDel="00000000" w:rsidR="00000000" w:rsidRPr="00000000">
              <w:rPr>
                <w:rtl w:val="0"/>
              </w:rPr>
              <w:t xml:space="preserve"> No neon colors</w:t>
            </w:r>
          </w:p>
        </w:tc>
      </w:tr>
      <w:tr>
        <w:trPr>
          <w:cantSplit w:val="0"/>
          <w:trHeight w:val="275" w:hRule="atLeast"/>
          <w:tblHeader w:val="0"/>
        </w:trPr>
        <w:tc>
          <w:tcPr>
            <w:vAlign w:val="center"/>
          </w:tcPr>
          <w:p w:rsidR="00000000" w:rsidDel="00000000" w:rsidP="00000000" w:rsidRDefault="00000000" w:rsidRPr="00000000" w14:paraId="0000004E">
            <w:pPr>
              <w:jc w:val="center"/>
              <w:rPr/>
            </w:pPr>
            <w:r w:rsidDel="00000000" w:rsidR="00000000" w:rsidRPr="00000000">
              <w:rPr>
                <w:rtl w:val="0"/>
              </w:rPr>
              <w:t xml:space="preserve">1 ream</w:t>
            </w:r>
          </w:p>
        </w:tc>
        <w:tc>
          <w:tcPr>
            <w:vAlign w:val="center"/>
          </w:tcPr>
          <w:p w:rsidR="00000000" w:rsidDel="00000000" w:rsidP="00000000" w:rsidRDefault="00000000" w:rsidRPr="00000000" w14:paraId="0000004F">
            <w:pPr>
              <w:jc w:val="center"/>
              <w:rPr/>
            </w:pPr>
            <w:r w:rsidDel="00000000" w:rsidR="00000000" w:rsidRPr="00000000">
              <w:rPr>
                <w:rtl w:val="0"/>
              </w:rPr>
              <w:t xml:space="preserve">white paper</w:t>
            </w:r>
          </w:p>
        </w:tc>
        <w:tc>
          <w:tcPr>
            <w:vAlign w:val="center"/>
          </w:tcPr>
          <w:p w:rsidR="00000000" w:rsidDel="00000000" w:rsidP="00000000" w:rsidRDefault="00000000" w:rsidRPr="00000000" w14:paraId="00000050">
            <w:pPr>
              <w:jc w:val="center"/>
              <w:rPr/>
            </w:pPr>
            <w:r w:rsidDel="00000000" w:rsidR="00000000" w:rsidRPr="00000000">
              <w:rPr>
                <w:rtl w:val="0"/>
              </w:rPr>
              <w:t xml:space="preserve">No name needed</w:t>
            </w:r>
          </w:p>
        </w:tc>
      </w:tr>
    </w:tbl>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t xml:space="preserve">Along with the supply lists for this grade level, we are also attempting to let you know in advance of any field trips </w:t>
      </w:r>
      <w:r w:rsidDel="00000000" w:rsidR="00000000" w:rsidRPr="00000000">
        <w:rPr>
          <w:b w:val="1"/>
          <w:rtl w:val="0"/>
        </w:rPr>
        <w:t xml:space="preserve">(Kindergarteners Only)</w:t>
      </w:r>
      <w:r w:rsidDel="00000000" w:rsidR="00000000" w:rsidRPr="00000000">
        <w:rPr>
          <w:rtl w:val="0"/>
        </w:rPr>
        <w:t xml:space="preserve"> and events occurring during the year in an effort to help you plan accordingly.  While many of these activities or events occur each year, please note that there could be changes in activities and/or cost throughout the year.  This is simply a guide for planning.</w:t>
      </w:r>
    </w:p>
    <w:p w:rsidR="00000000" w:rsidDel="00000000" w:rsidP="00000000" w:rsidRDefault="00000000" w:rsidRPr="00000000" w14:paraId="00000053">
      <w:pPr>
        <w:spacing w:after="0" w:lineRule="auto"/>
        <w:rPr/>
      </w:pPr>
      <w:r w:rsidDel="00000000" w:rsidR="00000000" w:rsidRPr="00000000">
        <w:rPr>
          <w:rtl w:val="0"/>
        </w:rPr>
      </w:r>
    </w:p>
    <w:tbl>
      <w:tblPr>
        <w:tblStyle w:val="Table2"/>
        <w:tblW w:w="9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8"/>
        <w:gridCol w:w="4284"/>
        <w:gridCol w:w="2088"/>
        <w:tblGridChange w:id="0">
          <w:tblGrid>
            <w:gridCol w:w="3528"/>
            <w:gridCol w:w="4284"/>
            <w:gridCol w:w="2088"/>
          </w:tblGrid>
        </w:tblGridChange>
      </w:tblGrid>
      <w:tr>
        <w:trPr>
          <w:cantSplit w:val="0"/>
          <w:tblHeader w:val="0"/>
        </w:trPr>
        <w:tc>
          <w:tcPr/>
          <w:p w:rsidR="00000000" w:rsidDel="00000000" w:rsidP="00000000" w:rsidRDefault="00000000" w:rsidRPr="00000000" w14:paraId="00000054">
            <w:pPr>
              <w:jc w:val="center"/>
              <w:rPr>
                <w:b w:val="1"/>
                <w:sz w:val="24"/>
                <w:szCs w:val="24"/>
              </w:rPr>
            </w:pPr>
            <w:r w:rsidDel="00000000" w:rsidR="00000000" w:rsidRPr="00000000">
              <w:rPr>
                <w:b w:val="1"/>
                <w:sz w:val="24"/>
                <w:szCs w:val="24"/>
                <w:rtl w:val="0"/>
              </w:rPr>
              <w:t xml:space="preserve">Approximate time of year</w:t>
            </w:r>
          </w:p>
        </w:tc>
        <w:tc>
          <w:tcPr/>
          <w:p w:rsidR="00000000" w:rsidDel="00000000" w:rsidP="00000000" w:rsidRDefault="00000000" w:rsidRPr="00000000" w14:paraId="00000055">
            <w:pPr>
              <w:jc w:val="center"/>
              <w:rPr>
                <w:b w:val="1"/>
                <w:sz w:val="24"/>
                <w:szCs w:val="24"/>
              </w:rPr>
            </w:pPr>
            <w:r w:rsidDel="00000000" w:rsidR="00000000" w:rsidRPr="00000000">
              <w:rPr>
                <w:b w:val="1"/>
                <w:sz w:val="24"/>
                <w:szCs w:val="24"/>
                <w:rtl w:val="0"/>
              </w:rPr>
              <w:t xml:space="preserve">Activity or Event</w:t>
            </w:r>
          </w:p>
        </w:tc>
        <w:tc>
          <w:tcPr/>
          <w:p w:rsidR="00000000" w:rsidDel="00000000" w:rsidP="00000000" w:rsidRDefault="00000000" w:rsidRPr="00000000" w14:paraId="00000056">
            <w:pPr>
              <w:jc w:val="center"/>
              <w:rPr>
                <w:b w:val="1"/>
                <w:sz w:val="24"/>
                <w:szCs w:val="24"/>
              </w:rPr>
            </w:pPr>
            <w:r w:rsidDel="00000000" w:rsidR="00000000" w:rsidRPr="00000000">
              <w:rPr>
                <w:b w:val="1"/>
                <w:sz w:val="24"/>
                <w:szCs w:val="24"/>
                <w:rtl w:val="0"/>
              </w:rPr>
              <w:t xml:space="preserve">Approximate Cost</w:t>
            </w:r>
          </w:p>
        </w:tc>
      </w:tr>
      <w:tr>
        <w:trPr>
          <w:cantSplit w:val="0"/>
          <w:tblHeader w:val="0"/>
        </w:trPr>
        <w:tc>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October</w:t>
            </w:r>
          </w:p>
        </w:tc>
        <w:tc>
          <w:tcPr/>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Lehner’s Country Gardens Pumpkin Patch</w:t>
            </w:r>
          </w:p>
        </w:tc>
        <w:tc>
          <w:tcPr/>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$7.00</w:t>
            </w:r>
          </w:p>
        </w:tc>
      </w:tr>
      <w:tr>
        <w:trPr>
          <w:cantSplit w:val="0"/>
          <w:tblHeader w:val="0"/>
        </w:trPr>
        <w:tc>
          <w:tcPr/>
          <w:p w:rsidR="00000000" w:rsidDel="00000000" w:rsidP="00000000" w:rsidRDefault="00000000" w:rsidRPr="00000000" w14:paraId="0000005A">
            <w:pPr>
              <w:jc w:val="center"/>
              <w:rPr>
                <w:sz w:val="24"/>
                <w:szCs w:val="24"/>
              </w:rPr>
            </w:pPr>
            <w:r w:rsidDel="00000000" w:rsidR="00000000" w:rsidRPr="00000000">
              <w:rPr>
                <w:sz w:val="24"/>
                <w:szCs w:val="24"/>
                <w:rtl w:val="0"/>
              </w:rPr>
              <w:t xml:space="preserve">March/April</w:t>
            </w:r>
          </w:p>
        </w:tc>
        <w:tc>
          <w:tcPr/>
          <w:p w:rsidR="00000000" w:rsidDel="00000000" w:rsidP="00000000" w:rsidRDefault="00000000" w:rsidRPr="00000000" w14:paraId="0000005B">
            <w:pPr>
              <w:jc w:val="center"/>
              <w:rPr>
                <w:sz w:val="24"/>
                <w:szCs w:val="24"/>
              </w:rPr>
            </w:pPr>
            <w:r w:rsidDel="00000000" w:rsidR="00000000" w:rsidRPr="00000000">
              <w:rPr>
                <w:sz w:val="24"/>
                <w:szCs w:val="24"/>
                <w:rtl w:val="0"/>
              </w:rPr>
              <w:t xml:space="preserve">Franklin Park Conservatory</w:t>
            </w:r>
          </w:p>
        </w:tc>
        <w:tc>
          <w:tcPr/>
          <w:p w:rsidR="00000000" w:rsidDel="00000000" w:rsidP="00000000" w:rsidRDefault="00000000" w:rsidRPr="00000000" w14:paraId="0000005C">
            <w:pPr>
              <w:jc w:val="center"/>
              <w:rPr>
                <w:sz w:val="24"/>
                <w:szCs w:val="24"/>
              </w:rPr>
            </w:pPr>
            <w:r w:rsidDel="00000000" w:rsidR="00000000" w:rsidRPr="00000000">
              <w:rPr>
                <w:sz w:val="24"/>
                <w:szCs w:val="24"/>
                <w:rtl w:val="0"/>
              </w:rPr>
              <w:t xml:space="preserve">$8.00</w:t>
            </w:r>
          </w:p>
        </w:tc>
      </w:tr>
      <w:tr>
        <w:trPr>
          <w:cantSplit w:val="0"/>
          <w:tblHeader w:val="0"/>
        </w:trPr>
        <w:tc>
          <w:tcPr/>
          <w:p w:rsidR="00000000" w:rsidDel="00000000" w:rsidP="00000000" w:rsidRDefault="00000000" w:rsidRPr="00000000" w14:paraId="0000005D">
            <w:pPr>
              <w:jc w:val="center"/>
              <w:rPr>
                <w:sz w:val="24"/>
                <w:szCs w:val="24"/>
              </w:rPr>
            </w:pPr>
            <w:r w:rsidDel="00000000" w:rsidR="00000000" w:rsidRPr="00000000">
              <w:rPr>
                <w:sz w:val="24"/>
                <w:szCs w:val="24"/>
                <w:rtl w:val="0"/>
              </w:rPr>
              <w:t xml:space="preserve">May</w:t>
            </w:r>
          </w:p>
        </w:tc>
        <w:tc>
          <w:tcPr/>
          <w:p w:rsidR="00000000" w:rsidDel="00000000" w:rsidP="00000000" w:rsidRDefault="00000000" w:rsidRPr="00000000" w14:paraId="0000005E">
            <w:pPr>
              <w:jc w:val="center"/>
              <w:rPr>
                <w:sz w:val="24"/>
                <w:szCs w:val="24"/>
              </w:rPr>
            </w:pPr>
            <w:r w:rsidDel="00000000" w:rsidR="00000000" w:rsidRPr="00000000">
              <w:rPr>
                <w:sz w:val="24"/>
                <w:szCs w:val="24"/>
                <w:rtl w:val="0"/>
              </w:rPr>
              <w:t xml:space="preserve">Columbus Zoo with 4th grade</w:t>
            </w:r>
          </w:p>
        </w:tc>
        <w:tc>
          <w:tcPr/>
          <w:p w:rsidR="00000000" w:rsidDel="00000000" w:rsidP="00000000" w:rsidRDefault="00000000" w:rsidRPr="00000000" w14:paraId="0000005F">
            <w:pPr>
              <w:jc w:val="center"/>
              <w:rPr>
                <w:sz w:val="24"/>
                <w:szCs w:val="24"/>
              </w:rPr>
            </w:pPr>
            <w:r w:rsidDel="00000000" w:rsidR="00000000" w:rsidRPr="00000000">
              <w:rPr>
                <w:sz w:val="24"/>
                <w:szCs w:val="24"/>
                <w:rtl w:val="0"/>
              </w:rPr>
              <w:t xml:space="preserve">$10.00</w:t>
            </w:r>
          </w:p>
        </w:tc>
      </w:tr>
    </w:tbl>
    <w:p w:rsidR="00000000" w:rsidDel="00000000" w:rsidP="00000000" w:rsidRDefault="00000000" w:rsidRPr="00000000" w14:paraId="00000060">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122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C52A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0C52A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C52A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xp7HXwq7A8GH2dbL/pIpbSBQ==">CgMxLjAyCGguZ2pkZ3hzOAByITFNNmVYUnNENENrQVE0bWVPZzI0X0dpaEpSZFZILXVSRw==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2022-03-04T20:16:00Z</dcterms:created>
  <dc:creator>Admin</dc:creator>
</cp:coreProperties>
</file>